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359D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ก. </w:t>
      </w:r>
      <w:r w:rsidRPr="00F35F2E">
        <w:rPr>
          <w:rFonts w:ascii="TH SarabunIT๙" w:eastAsia="Calibri" w:hAnsi="TH SarabunIT๙" w:cs="TH SarabunIT๙" w:hint="cs"/>
          <w:sz w:val="30"/>
          <w:szCs w:val="30"/>
          <w:cs/>
        </w:rPr>
        <w:t>ยุทธศาสตร์ชาติ</w:t>
      </w:r>
      <w:r w:rsidRPr="00F35F2E">
        <w:rPr>
          <w:rFonts w:ascii="TH SarabunIT๙" w:eastAsia="Calibri" w:hAnsi="TH SarabunIT๙" w:cs="TH SarabunIT๙"/>
          <w:sz w:val="30"/>
          <w:szCs w:val="30"/>
        </w:rPr>
        <w:t xml:space="preserve"> 20 </w:t>
      </w:r>
      <w:r w:rsidRPr="00F35F2E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ปี  ยุทธศาสตร์ที่ </w:t>
      </w:r>
      <w:r w:rsidR="0097390F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2  </w:t>
      </w:r>
      <w:r w:rsidR="0097390F" w:rsidRPr="00F35F2E">
        <w:rPr>
          <w:rFonts w:ascii="TH SarabunIT๙" w:eastAsia="Times New Roman" w:hAnsi="TH SarabunIT๙" w:cs="TH SarabunIT๙"/>
          <w:sz w:val="30"/>
          <w:szCs w:val="30"/>
          <w:cs/>
        </w:rPr>
        <w:t>การสร้าง</w:t>
      </w:r>
      <w:r w:rsidR="0097390F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ค</w:t>
      </w:r>
      <w:r w:rsidR="0097390F" w:rsidRPr="00F35F2E">
        <w:rPr>
          <w:rFonts w:ascii="TH SarabunIT๙" w:eastAsia="Times New Roman" w:hAnsi="TH SarabunIT๙" w:cs="TH SarabunIT๙"/>
          <w:sz w:val="30"/>
          <w:szCs w:val="30"/>
          <w:cs/>
        </w:rPr>
        <w:t>วามสามารถในการแข่งขัน</w:t>
      </w:r>
    </w:p>
    <w:p w:rsidR="00045400" w:rsidRPr="00F35F2E" w:rsidRDefault="004E359D" w:rsidP="00AE29B6">
      <w:pPr>
        <w:spacing w:after="0" w:line="240" w:lineRule="auto"/>
        <w:rPr>
          <w:rFonts w:ascii="TH SarabunIT๙" w:eastAsia="Times New Roman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ข. </w:t>
      </w:r>
      <w:r w:rsidRPr="00F35F2E">
        <w:rPr>
          <w:rFonts w:ascii="TH SarabunIT๙" w:eastAsia="Calibri" w:hAnsi="TH SarabunIT๙" w:cs="TH SarabunIT๙" w:hint="cs"/>
          <w:sz w:val="30"/>
          <w:szCs w:val="30"/>
          <w:cs/>
        </w:rPr>
        <w:t>แผนพัฒนาเศรษฐกิจและสังคมแห่งชาติ ฉบับที่ 13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หมุดหมายที่  </w:t>
      </w:r>
      <w:r w:rsidR="00045400" w:rsidRPr="00F35F2E">
        <w:rPr>
          <w:rFonts w:ascii="TH SarabunIT๙" w:eastAsia="Times New Roman" w:hAnsi="TH SarabunIT๙" w:cs="TH SarabunIT๙"/>
          <w:sz w:val="30"/>
          <w:szCs w:val="30"/>
          <w:cs/>
        </w:rPr>
        <w:t>5</w:t>
      </w:r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ไทยเป็นการค้าการลงทุนและยุทธศาสตร์ทางโลจิสติกส์ที่สำคัญของภูมิภาค</w:t>
      </w:r>
    </w:p>
    <w:p w:rsidR="009E60F9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ค. </w:t>
      </w:r>
      <w:r w:rsidRPr="00F35F2E">
        <w:rPr>
          <w:rFonts w:ascii="TH SarabunIT๙" w:eastAsia="Calibri" w:hAnsi="TH SarabunIT๙" w:cs="TH SarabunIT๙"/>
          <w:sz w:val="30"/>
          <w:szCs w:val="30"/>
        </w:rPr>
        <w:t>SDGs</w:t>
      </w:r>
      <w:r w:rsidR="009E60F9" w:rsidRPr="00F35F2E">
        <w:rPr>
          <w:rFonts w:ascii="TH SarabunIT๙" w:hAnsi="TH SarabunIT๙" w:cs="TH SarabunIT๙"/>
          <w:sz w:val="30"/>
          <w:szCs w:val="30"/>
        </w:rPr>
        <w:t xml:space="preserve"> </w:t>
      </w:r>
      <w:r w:rsidR="009E60F9" w:rsidRPr="00F35F2E">
        <w:rPr>
          <w:rFonts w:ascii="TH SarabunIT๙" w:eastAsia="Calibri" w:hAnsi="TH SarabunIT๙" w:cs="TH SarabunIT๙" w:hint="cs"/>
          <w:sz w:val="30"/>
          <w:szCs w:val="30"/>
          <w:cs/>
        </w:rPr>
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</w:r>
    </w:p>
    <w:p w:rsidR="00AE29B6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ง. ยุทธศาสตร์จังหวัดที่</w:t>
      </w:r>
      <w:r w:rsidRPr="00F35F2E">
        <w:rPr>
          <w:rFonts w:ascii="TH SarabunIT๙" w:hAnsi="TH SarabunIT๙" w:cs="TH SarabunIT๙"/>
          <w:sz w:val="30"/>
          <w:szCs w:val="30"/>
        </w:rPr>
        <w:t xml:space="preserve">  </w:t>
      </w:r>
      <w:r w:rsidR="00AE29B6" w:rsidRPr="00F35F2E">
        <w:rPr>
          <w:rFonts w:ascii="TH SarabunIT๙" w:eastAsia="Calibri" w:hAnsi="TH SarabunIT๙" w:cs="TH SarabunIT๙" w:hint="cs"/>
          <w:sz w:val="30"/>
          <w:szCs w:val="30"/>
          <w:cs/>
        </w:rPr>
        <w:t>ยุทธศาสตร์ที่</w:t>
      </w:r>
      <w:r w:rsidR="00AE29B6" w:rsidRPr="00F35F2E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AE29B6" w:rsidRPr="00F35F2E">
        <w:rPr>
          <w:rFonts w:ascii="TH SarabunIT๙" w:eastAsia="Times New Roman" w:hAnsi="TH SarabunIT๙" w:cs="TH SarabunIT๙"/>
          <w:sz w:val="30"/>
          <w:szCs w:val="30"/>
          <w:cs/>
        </w:rPr>
        <w:t>2</w:t>
      </w:r>
      <w:r w:rsidR="00AE29B6" w:rsidRPr="00F35F2E">
        <w:rPr>
          <w:rFonts w:ascii="TH SarabunIT๙" w:eastAsia="Times New Roman" w:hAnsi="TH SarabunIT๙" w:cs="TH SarabunIT๙"/>
          <w:sz w:val="30"/>
          <w:szCs w:val="30"/>
        </w:rPr>
        <w:t xml:space="preserve"> </w:t>
      </w:r>
      <w:r w:rsidR="00AE29B6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การส่งเสริมการท่องเที่ยวเชิงสร้างสรรค์เชื่อมโยงภูมิภาค</w:t>
      </w:r>
    </w:p>
    <w:p w:rsidR="004E359D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F35F2E">
        <w:rPr>
          <w:rFonts w:ascii="TH SarabunIT๙" w:hAnsi="TH SarabunIT๙" w:cs="TH SarabunIT๙"/>
          <w:sz w:val="30"/>
          <w:szCs w:val="30"/>
        </w:rPr>
        <w:t xml:space="preserve">   </w:t>
      </w:r>
      <w:r w:rsidR="00AE29B6" w:rsidRPr="00F35F2E">
        <w:rPr>
          <w:rFonts w:ascii="TH SarabunIT๙" w:hAnsi="TH SarabunIT๙" w:cs="TH SarabunIT๙"/>
          <w:sz w:val="30"/>
          <w:szCs w:val="30"/>
        </w:rPr>
        <w:t xml:space="preserve">2  </w:t>
      </w:r>
      <w:r w:rsidR="00AE29B6" w:rsidRPr="00F35F2E">
        <w:rPr>
          <w:rFonts w:ascii="TH SarabunIT๙" w:hAnsi="TH SarabunIT๙" w:cs="TH SarabunIT๙" w:hint="cs"/>
          <w:sz w:val="30"/>
          <w:szCs w:val="30"/>
          <w:cs/>
        </w:rPr>
        <w:t>การพัฒนาโครงสร้างพื้นฐาน</w:t>
      </w:r>
    </w:p>
    <w:p w:rsidR="00711335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>. ยุทธศาสตร์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การพัฒนาโครงสร้างพื้นฐาน</w:t>
      </w:r>
      <w:r w:rsidRPr="00F35F2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4E359D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/>
          <w:sz w:val="30"/>
          <w:szCs w:val="30"/>
        </w:rPr>
        <w:t xml:space="preserve">           </w:t>
      </w:r>
      <w:r w:rsidR="00711335" w:rsidRPr="00F35F2E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 xml:space="preserve"> </w:t>
      </w:r>
      <w:r w:rsidR="00753ED6" w:rsidRPr="00753ED6">
        <w:rPr>
          <w:rFonts w:ascii="TH SarabunIT๙" w:eastAsia="SimSun" w:hAnsi="TH SarabunIT๙" w:cs="TH SarabunIT๙"/>
          <w:sz w:val="30"/>
          <w:szCs w:val="30"/>
          <w:cs/>
          <w:lang w:eastAsia="zh-CN"/>
        </w:rPr>
        <w:t xml:space="preserve">2.2 </w:t>
      </w:r>
      <w:r w:rsidR="003D3DFF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กลยุทธ์</w:t>
      </w:r>
      <w:r w:rsidR="00753ED6" w:rsidRPr="00753ED6">
        <w:rPr>
          <w:rFonts w:ascii="TH SarabunIT๙" w:eastAsia="SimSun" w:hAnsi="TH SarabunIT๙" w:cs="TH SarabunIT๙"/>
          <w:sz w:val="30"/>
          <w:szCs w:val="30"/>
          <w:cs/>
          <w:lang w:eastAsia="zh-CN"/>
        </w:rPr>
        <w:t>การพัฒนาระบบคมนาคมและขนส่ง ทางระบายน้ำ</w:t>
      </w:r>
    </w:p>
    <w:p w:rsidR="00A34578" w:rsidRPr="00F35F2E" w:rsidRDefault="00A34578" w:rsidP="00E70212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  <w:r w:rsidR="00067A5A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E97609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="00067A5A" w:rsidRPr="00F35F2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>9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.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แผนงาน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>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1276"/>
        <w:gridCol w:w="2551"/>
        <w:gridCol w:w="851"/>
        <w:gridCol w:w="1276"/>
        <w:gridCol w:w="1275"/>
        <w:gridCol w:w="1276"/>
        <w:gridCol w:w="1276"/>
        <w:gridCol w:w="992"/>
        <w:gridCol w:w="1134"/>
        <w:gridCol w:w="1134"/>
      </w:tblGrid>
      <w:tr w:rsidR="00350C16" w:rsidTr="000035F7">
        <w:tc>
          <w:tcPr>
            <w:tcW w:w="426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2B2711" w:rsidRPr="00350C16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711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350C1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B2711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B2711" w:rsidRPr="00350C16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D91458" w:rsidTr="00D91458">
        <w:tc>
          <w:tcPr>
            <w:tcW w:w="42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2566</w:t>
            </w:r>
          </w:p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2567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2568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2569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2570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6E3E" w:rsidTr="00D91458">
        <w:tc>
          <w:tcPr>
            <w:tcW w:w="426" w:type="dxa"/>
          </w:tcPr>
          <w:p w:rsidR="00521A14" w:rsidRDefault="00A6206D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521A14" w:rsidRPr="00C47B91" w:rsidRDefault="00521A14" w:rsidP="006729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บ้านหนองหญ้าขาว ม.5 จากแยกดอนปู่ตา – ลำห้วยยางบง</w:t>
            </w:r>
            <w:r w:rsidR="006729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One Plan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521A14" w:rsidRPr="00C47B91" w:rsidRDefault="00521A14" w:rsidP="00E80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521A14" w:rsidRPr="00112022" w:rsidRDefault="00521A14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1,000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หรือพื้นที่ไม่น้อยกว่า 4,000 ตร.ม.</w:t>
            </w:r>
          </w:p>
        </w:tc>
        <w:tc>
          <w:tcPr>
            <w:tcW w:w="851" w:type="dxa"/>
          </w:tcPr>
          <w:p w:rsidR="00521A14" w:rsidRPr="004D0266" w:rsidRDefault="00521A14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521A14" w:rsidRDefault="000035F7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651,500</w:t>
            </w:r>
          </w:p>
          <w:p w:rsidR="000035F7" w:rsidRPr="004D0266" w:rsidRDefault="000035F7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(250 ม.)</w:t>
            </w:r>
          </w:p>
        </w:tc>
        <w:tc>
          <w:tcPr>
            <w:tcW w:w="1275" w:type="dxa"/>
          </w:tcPr>
          <w:p w:rsidR="000035F7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651,500</w:t>
            </w:r>
          </w:p>
          <w:p w:rsidR="00521A14" w:rsidRPr="004D0266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(250 ม.)</w:t>
            </w:r>
          </w:p>
        </w:tc>
        <w:tc>
          <w:tcPr>
            <w:tcW w:w="1276" w:type="dxa"/>
          </w:tcPr>
          <w:p w:rsidR="000035F7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651,500</w:t>
            </w:r>
          </w:p>
          <w:p w:rsidR="00521A14" w:rsidRPr="004D0266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(250 ม.)</w:t>
            </w:r>
          </w:p>
        </w:tc>
        <w:tc>
          <w:tcPr>
            <w:tcW w:w="1276" w:type="dxa"/>
          </w:tcPr>
          <w:p w:rsidR="000035F7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651,500</w:t>
            </w:r>
          </w:p>
          <w:p w:rsidR="00521A14" w:rsidRPr="004D0266" w:rsidRDefault="000035F7" w:rsidP="000035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(250 ม.)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1A14" w:rsidRPr="002E02B1" w:rsidRDefault="00521A14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21A14" w:rsidRPr="002E02B1" w:rsidRDefault="00521A14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1A14" w:rsidRPr="002E02B1" w:rsidRDefault="00521A14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1A14" w:rsidRDefault="00521A14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46E3E" w:rsidTr="00D91458">
        <w:tc>
          <w:tcPr>
            <w:tcW w:w="426" w:type="dxa"/>
          </w:tcPr>
          <w:p w:rsidR="00146E3E" w:rsidRDefault="00A6206D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146E3E" w:rsidRDefault="00146E3E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บ้านหนองหญ้าขาว ม.5 จากบ้านนางบุญหนม ก้านทอง – สามแยกไร่ดอกบัว</w:t>
            </w:r>
          </w:p>
          <w:p w:rsidR="00A8001F" w:rsidRPr="00702C76" w:rsidRDefault="00A8001F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One Plan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146E3E" w:rsidRDefault="00146E3E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146E3E" w:rsidRPr="00702C76" w:rsidRDefault="00146E3E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1,200  เมตร หนา 0.15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 4,800 ตร.ม.</w:t>
            </w:r>
          </w:p>
          <w:p w:rsidR="00146E3E" w:rsidRPr="00702C76" w:rsidRDefault="00146E3E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46E3E" w:rsidRDefault="00146E3E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6E3E" w:rsidRDefault="00146E3E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775,250</w:t>
            </w:r>
          </w:p>
          <w:p w:rsidR="00146E3E" w:rsidRDefault="00146E3E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(300 ม.)</w:t>
            </w:r>
          </w:p>
        </w:tc>
        <w:tc>
          <w:tcPr>
            <w:tcW w:w="1275" w:type="dxa"/>
          </w:tcPr>
          <w:p w:rsidR="00146E3E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775,250</w:t>
            </w:r>
          </w:p>
          <w:p w:rsidR="00146E3E" w:rsidRPr="004D0266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(300 ม.)</w:t>
            </w:r>
          </w:p>
        </w:tc>
        <w:tc>
          <w:tcPr>
            <w:tcW w:w="1276" w:type="dxa"/>
          </w:tcPr>
          <w:p w:rsidR="00146E3E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775,250</w:t>
            </w:r>
          </w:p>
          <w:p w:rsidR="00146E3E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(300 ม.)</w:t>
            </w:r>
          </w:p>
        </w:tc>
        <w:tc>
          <w:tcPr>
            <w:tcW w:w="1276" w:type="dxa"/>
          </w:tcPr>
          <w:p w:rsidR="00146E3E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775,250</w:t>
            </w:r>
          </w:p>
          <w:p w:rsidR="00146E3E" w:rsidRDefault="00146E3E" w:rsidP="00146E3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(300 ม.)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3E" w:rsidRPr="002E02B1" w:rsidRDefault="00146E3E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46E3E" w:rsidRPr="002E02B1" w:rsidRDefault="00146E3E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6E3E" w:rsidRPr="002E02B1" w:rsidRDefault="00146E3E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6E3E" w:rsidRDefault="00146E3E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46E3E" w:rsidTr="0067297A">
        <w:tc>
          <w:tcPr>
            <w:tcW w:w="426" w:type="dxa"/>
          </w:tcPr>
          <w:p w:rsidR="00146E3E" w:rsidRDefault="00A6206D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146E3E" w:rsidRPr="00C47B91" w:rsidRDefault="00146E3E" w:rsidP="006729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บ้านน้ำซับ ม.7 จากนานายคาน คะนะมะ – ซับคาถนนลาดยาง</w:t>
            </w:r>
            <w:r w:rsidR="006729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One Plan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146E3E" w:rsidRDefault="00146E3E" w:rsidP="00BE44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146E3E" w:rsidRDefault="00146E3E" w:rsidP="00BE44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2,600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13,000 ตร.ม.</w:t>
            </w:r>
          </w:p>
        </w:tc>
        <w:tc>
          <w:tcPr>
            <w:tcW w:w="851" w:type="dxa"/>
          </w:tcPr>
          <w:p w:rsidR="00146E3E" w:rsidRPr="008A2591" w:rsidRDefault="00146E3E" w:rsidP="00BE444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6E3E" w:rsidRDefault="00D91458" w:rsidP="00BE444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2,230,000</w:t>
            </w:r>
          </w:p>
          <w:p w:rsidR="00D91458" w:rsidRPr="008A2591" w:rsidRDefault="00D91458" w:rsidP="00BE444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1275" w:type="dxa"/>
          </w:tcPr>
          <w:p w:rsidR="00D91458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2,230,000</w:t>
            </w:r>
          </w:p>
          <w:p w:rsidR="00146E3E" w:rsidRPr="008A2591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1276" w:type="dxa"/>
          </w:tcPr>
          <w:p w:rsidR="00D91458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2,230,000</w:t>
            </w:r>
          </w:p>
          <w:p w:rsidR="00146E3E" w:rsidRPr="008A2591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1276" w:type="dxa"/>
          </w:tcPr>
          <w:p w:rsidR="00D91458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2,230,000</w:t>
            </w:r>
          </w:p>
          <w:p w:rsidR="00146E3E" w:rsidRPr="008A2591" w:rsidRDefault="00D91458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6E3E" w:rsidRPr="002E02B1" w:rsidRDefault="00146E3E" w:rsidP="00BE444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46E3E" w:rsidRPr="002E02B1" w:rsidRDefault="00146E3E" w:rsidP="00BE444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6E3E" w:rsidRPr="002E02B1" w:rsidRDefault="00146E3E" w:rsidP="00BE444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6E3E" w:rsidRDefault="00146E3E" w:rsidP="00BE444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7297A" w:rsidTr="0067297A">
        <w:tc>
          <w:tcPr>
            <w:tcW w:w="6804" w:type="dxa"/>
            <w:gridSpan w:val="4"/>
          </w:tcPr>
          <w:p w:rsidR="0067297A" w:rsidRPr="00702C76" w:rsidRDefault="00F66E91" w:rsidP="00F66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851" w:type="dxa"/>
          </w:tcPr>
          <w:p w:rsidR="0067297A" w:rsidRDefault="00F66E91" w:rsidP="00BE444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7297A" w:rsidRDefault="00F66E91" w:rsidP="00BE444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3,656,750</w:t>
            </w:r>
          </w:p>
        </w:tc>
        <w:tc>
          <w:tcPr>
            <w:tcW w:w="1275" w:type="dxa"/>
          </w:tcPr>
          <w:p w:rsidR="0067297A" w:rsidRDefault="00F66E91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3,656,750</w:t>
            </w:r>
          </w:p>
        </w:tc>
        <w:tc>
          <w:tcPr>
            <w:tcW w:w="1276" w:type="dxa"/>
          </w:tcPr>
          <w:p w:rsidR="0067297A" w:rsidRDefault="00F66E91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3,656,750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7297A" w:rsidRDefault="00F66E91" w:rsidP="00D9145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3,656,750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297A" w:rsidRPr="002E02B1" w:rsidRDefault="0067297A" w:rsidP="00BE444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97A" w:rsidRPr="002E02B1" w:rsidRDefault="0067297A" w:rsidP="00BE444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97A" w:rsidRDefault="0067297A" w:rsidP="00BE444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B1CCF" w:rsidRDefault="00C515EB" w:rsidP="00352A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</w:p>
    <w:sectPr w:rsidR="004B1CCF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35F7"/>
    <w:rsid w:val="00015311"/>
    <w:rsid w:val="00045400"/>
    <w:rsid w:val="00045E0F"/>
    <w:rsid w:val="00051C2F"/>
    <w:rsid w:val="0005375C"/>
    <w:rsid w:val="00061BA4"/>
    <w:rsid w:val="00061FAA"/>
    <w:rsid w:val="00067A5A"/>
    <w:rsid w:val="0009485D"/>
    <w:rsid w:val="000B580D"/>
    <w:rsid w:val="000C1A2A"/>
    <w:rsid w:val="00136472"/>
    <w:rsid w:val="00146E3E"/>
    <w:rsid w:val="001744B4"/>
    <w:rsid w:val="00174AB6"/>
    <w:rsid w:val="00183C75"/>
    <w:rsid w:val="00186E46"/>
    <w:rsid w:val="001B3881"/>
    <w:rsid w:val="001F0E15"/>
    <w:rsid w:val="00200AB1"/>
    <w:rsid w:val="00267444"/>
    <w:rsid w:val="002B2711"/>
    <w:rsid w:val="002E04AA"/>
    <w:rsid w:val="003120C8"/>
    <w:rsid w:val="00350C16"/>
    <w:rsid w:val="00352ABF"/>
    <w:rsid w:val="003B3914"/>
    <w:rsid w:val="003D3DFF"/>
    <w:rsid w:val="003E2F1A"/>
    <w:rsid w:val="003E4097"/>
    <w:rsid w:val="0048455F"/>
    <w:rsid w:val="004B1CCF"/>
    <w:rsid w:val="004B6422"/>
    <w:rsid w:val="004E359D"/>
    <w:rsid w:val="004F6BD4"/>
    <w:rsid w:val="00521A14"/>
    <w:rsid w:val="005447FD"/>
    <w:rsid w:val="00550560"/>
    <w:rsid w:val="0057444E"/>
    <w:rsid w:val="005C6BAE"/>
    <w:rsid w:val="005D5FD7"/>
    <w:rsid w:val="005E2056"/>
    <w:rsid w:val="00613945"/>
    <w:rsid w:val="00650135"/>
    <w:rsid w:val="00652AD7"/>
    <w:rsid w:val="0067297A"/>
    <w:rsid w:val="0069225B"/>
    <w:rsid w:val="006C50C5"/>
    <w:rsid w:val="007029DB"/>
    <w:rsid w:val="00711335"/>
    <w:rsid w:val="00715898"/>
    <w:rsid w:val="0071772F"/>
    <w:rsid w:val="0074412C"/>
    <w:rsid w:val="00753ED6"/>
    <w:rsid w:val="007A66F4"/>
    <w:rsid w:val="007B29D1"/>
    <w:rsid w:val="007C53E8"/>
    <w:rsid w:val="007C56CB"/>
    <w:rsid w:val="007C5ABF"/>
    <w:rsid w:val="007C6FF9"/>
    <w:rsid w:val="0082773B"/>
    <w:rsid w:val="008750A5"/>
    <w:rsid w:val="008B51E5"/>
    <w:rsid w:val="008B7D37"/>
    <w:rsid w:val="008C23C5"/>
    <w:rsid w:val="0094702A"/>
    <w:rsid w:val="0097390F"/>
    <w:rsid w:val="009A1166"/>
    <w:rsid w:val="009C227A"/>
    <w:rsid w:val="009C43FD"/>
    <w:rsid w:val="009C4402"/>
    <w:rsid w:val="009D02AE"/>
    <w:rsid w:val="009E60F9"/>
    <w:rsid w:val="00A1079C"/>
    <w:rsid w:val="00A34578"/>
    <w:rsid w:val="00A36B8C"/>
    <w:rsid w:val="00A41DF1"/>
    <w:rsid w:val="00A579B4"/>
    <w:rsid w:val="00A6206D"/>
    <w:rsid w:val="00A75BA9"/>
    <w:rsid w:val="00A8001F"/>
    <w:rsid w:val="00AE29B6"/>
    <w:rsid w:val="00B52714"/>
    <w:rsid w:val="00B976BB"/>
    <w:rsid w:val="00BD3B45"/>
    <w:rsid w:val="00BF26DE"/>
    <w:rsid w:val="00C0732E"/>
    <w:rsid w:val="00C43B73"/>
    <w:rsid w:val="00C515EB"/>
    <w:rsid w:val="00C74913"/>
    <w:rsid w:val="00C77DEB"/>
    <w:rsid w:val="00C96218"/>
    <w:rsid w:val="00D5293A"/>
    <w:rsid w:val="00D530AB"/>
    <w:rsid w:val="00D91458"/>
    <w:rsid w:val="00DB1B96"/>
    <w:rsid w:val="00DC6021"/>
    <w:rsid w:val="00DF424D"/>
    <w:rsid w:val="00E3655A"/>
    <w:rsid w:val="00E40B6B"/>
    <w:rsid w:val="00E70212"/>
    <w:rsid w:val="00E97609"/>
    <w:rsid w:val="00EB313F"/>
    <w:rsid w:val="00EE316B"/>
    <w:rsid w:val="00EF3200"/>
    <w:rsid w:val="00EF4FB7"/>
    <w:rsid w:val="00EF6A80"/>
    <w:rsid w:val="00F06172"/>
    <w:rsid w:val="00F26C18"/>
    <w:rsid w:val="00F34655"/>
    <w:rsid w:val="00F35F2E"/>
    <w:rsid w:val="00F35FF0"/>
    <w:rsid w:val="00F665F7"/>
    <w:rsid w:val="00F66E91"/>
    <w:rsid w:val="00F91F5A"/>
    <w:rsid w:val="00FC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C6CC5"/>
  <w15:docId w15:val="{2B2FB897-98E0-4C9C-883E-754EF8E7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124</cp:revision>
  <cp:lastPrinted>2023-04-04T04:29:00Z</cp:lastPrinted>
  <dcterms:created xsi:type="dcterms:W3CDTF">2021-05-14T17:15:00Z</dcterms:created>
  <dcterms:modified xsi:type="dcterms:W3CDTF">2023-04-11T03:51:00Z</dcterms:modified>
</cp:coreProperties>
</file>